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5DF2" w14:textId="77777777" w:rsidR="00015A44" w:rsidRDefault="00015A44" w:rsidP="006F588E">
      <w:pPr>
        <w:pStyle w:val="Titolo7"/>
        <w:pBdr>
          <w:bottom w:val="none" w:sz="0" w:space="0" w:color="auto"/>
        </w:pBdr>
        <w:rPr>
          <w:sz w:val="24"/>
        </w:rPr>
      </w:pPr>
    </w:p>
    <w:p w14:paraId="2679FB0F" w14:textId="77777777" w:rsidR="00014029" w:rsidRPr="00014029" w:rsidRDefault="00014029" w:rsidP="00014029"/>
    <w:p w14:paraId="30A148BD" w14:textId="77777777" w:rsidR="006F588E" w:rsidRPr="00EA3BB8" w:rsidRDefault="006F588E" w:rsidP="006F588E">
      <w:pPr>
        <w:pStyle w:val="Titolo7"/>
        <w:pBdr>
          <w:bottom w:val="none" w:sz="0" w:space="0" w:color="auto"/>
        </w:pBdr>
        <w:rPr>
          <w:sz w:val="24"/>
        </w:rPr>
      </w:pPr>
      <w:r w:rsidRPr="00EA3BB8">
        <w:rPr>
          <w:sz w:val="24"/>
        </w:rPr>
        <w:t>AUTORITA’ REGIONALE</w:t>
      </w:r>
    </w:p>
    <w:p w14:paraId="36704FC8" w14:textId="77777777" w:rsidR="006F588E" w:rsidRPr="00EA3BB8" w:rsidRDefault="006F588E" w:rsidP="006F588E">
      <w:pPr>
        <w:jc w:val="center"/>
        <w:rPr>
          <w:rFonts w:ascii="Garamond" w:hAnsi="Garamond"/>
          <w:i/>
          <w:sz w:val="24"/>
        </w:rPr>
      </w:pPr>
      <w:r w:rsidRPr="00EA3BB8">
        <w:rPr>
          <w:rFonts w:ascii="Garamond" w:hAnsi="Garamond"/>
          <w:b/>
          <w:i/>
          <w:sz w:val="24"/>
        </w:rPr>
        <w:t>S</w:t>
      </w:r>
      <w:r w:rsidRPr="00EA3BB8">
        <w:rPr>
          <w:rFonts w:ascii="Garamond" w:hAnsi="Garamond"/>
          <w:i/>
          <w:sz w:val="24"/>
        </w:rPr>
        <w:t xml:space="preserve">tazione </w:t>
      </w:r>
      <w:r w:rsidRPr="00EA3BB8">
        <w:rPr>
          <w:rFonts w:ascii="Garamond" w:hAnsi="Garamond"/>
          <w:b/>
          <w:i/>
          <w:sz w:val="24"/>
        </w:rPr>
        <w:t>U</w:t>
      </w:r>
      <w:r w:rsidRPr="00EA3BB8">
        <w:rPr>
          <w:rFonts w:ascii="Garamond" w:hAnsi="Garamond"/>
          <w:i/>
          <w:sz w:val="24"/>
        </w:rPr>
        <w:t xml:space="preserve">nica </w:t>
      </w:r>
      <w:r w:rsidRPr="00EA3BB8">
        <w:rPr>
          <w:rFonts w:ascii="Garamond" w:hAnsi="Garamond"/>
          <w:b/>
          <w:i/>
          <w:sz w:val="24"/>
        </w:rPr>
        <w:t>A</w:t>
      </w:r>
      <w:r w:rsidRPr="00EA3BB8">
        <w:rPr>
          <w:rFonts w:ascii="Garamond" w:hAnsi="Garamond"/>
          <w:i/>
          <w:sz w:val="24"/>
        </w:rPr>
        <w:t>ppaltante</w:t>
      </w:r>
    </w:p>
    <w:p w14:paraId="0DB16C53" w14:textId="38D2C630" w:rsidR="006F588E" w:rsidRPr="00EA3BB8" w:rsidRDefault="005E661E" w:rsidP="006F588E">
      <w:pPr>
        <w:jc w:val="center"/>
        <w:rPr>
          <w:rFonts w:ascii="Garamond" w:hAnsi="Garamond"/>
          <w:i/>
          <w:sz w:val="24"/>
        </w:rPr>
      </w:pPr>
      <w:r>
        <w:rPr>
          <w:rFonts w:ascii="Garamond" w:hAnsi="Garamond"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AFCBE2" wp14:editId="124D4167">
                <wp:simplePos x="0" y="0"/>
                <wp:positionH relativeFrom="page">
                  <wp:posOffset>6098540</wp:posOffset>
                </wp:positionH>
                <wp:positionV relativeFrom="paragraph">
                  <wp:posOffset>635</wp:posOffset>
                </wp:positionV>
                <wp:extent cx="593090" cy="146050"/>
                <wp:effectExtent l="0" t="0" r="0" b="0"/>
                <wp:wrapSquare wrapText="larges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BDB91" w14:textId="77777777" w:rsidR="00D4712C" w:rsidRPr="007D3776" w:rsidRDefault="00D4712C" w:rsidP="006F588E">
                            <w:pPr>
                              <w:pStyle w:val="Pidipagina"/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FCB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80.2pt;margin-top:.05pt;width:46.7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" stroked="f">
                <v:fill opacity="0"/>
                <v:textbox inset="0,0,0,0">
                  <w:txbxContent>
                    <w:p w14:paraId="5C5BDB91" w14:textId="77777777" w:rsidR="00D4712C" w:rsidRPr="007D3776" w:rsidRDefault="00D4712C" w:rsidP="006F588E">
                      <w:pPr>
                        <w:pStyle w:val="Pidipagina"/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6F588E">
        <w:rPr>
          <w:rFonts w:ascii="Garamond" w:hAnsi="Garamond"/>
          <w:sz w:val="24"/>
        </w:rPr>
        <w:t xml:space="preserve">                       </w:t>
      </w:r>
      <w:r w:rsidR="006F588E" w:rsidRPr="00EA3BB8">
        <w:rPr>
          <w:rFonts w:ascii="Garamond" w:hAnsi="Garamond"/>
          <w:sz w:val="24"/>
        </w:rPr>
        <w:t>Cittadella Regionale – Località Germaneto – 88100 CATANZARO</w:t>
      </w:r>
    </w:p>
    <w:p w14:paraId="6A955643" w14:textId="77777777" w:rsidR="006F588E" w:rsidRPr="00EA3BB8" w:rsidRDefault="006F588E" w:rsidP="006F588E">
      <w:pPr>
        <w:pStyle w:val="Titolo7"/>
        <w:rPr>
          <w:sz w:val="20"/>
        </w:rPr>
      </w:pPr>
    </w:p>
    <w:p w14:paraId="7E1B2553" w14:textId="77777777" w:rsidR="006F588E" w:rsidRPr="001D2D32" w:rsidRDefault="006F588E" w:rsidP="006F588E">
      <w:pPr>
        <w:adjustRightInd w:val="0"/>
        <w:jc w:val="both"/>
        <w:rPr>
          <w:rFonts w:ascii="Garamond" w:hAnsi="Garamond"/>
          <w:b/>
          <w:bCs/>
          <w:i/>
          <w:iCs/>
        </w:rPr>
      </w:pPr>
    </w:p>
    <w:tbl>
      <w:tblPr>
        <w:tblW w:w="9714" w:type="dxa"/>
        <w:jc w:val="center"/>
        <w:tblCellMar>
          <w:left w:w="115" w:type="dxa"/>
          <w:bottom w:w="129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3365"/>
        <w:gridCol w:w="2964"/>
      </w:tblGrid>
      <w:tr w:rsidR="006F588E" w:rsidRPr="00EA3BB8" w14:paraId="4261ED9F" w14:textId="77777777" w:rsidTr="00470E4F">
        <w:trPr>
          <w:trHeight w:val="1471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3CAF3" w14:textId="77777777" w:rsidR="006F588E" w:rsidRPr="00EA3BB8" w:rsidRDefault="006F588E" w:rsidP="00015A44">
            <w:pPr>
              <w:ind w:left="65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/>
                <w:noProof/>
                <w:lang w:eastAsia="it-IT"/>
              </w:rPr>
              <w:drawing>
                <wp:inline distT="0" distB="0" distL="0" distR="0" wp14:anchorId="332D68DB" wp14:editId="701C6589">
                  <wp:extent cx="760730" cy="819150"/>
                  <wp:effectExtent l="19050" t="0" r="127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DB866" w14:textId="77777777" w:rsidR="006F588E" w:rsidRPr="00EA3BB8" w:rsidRDefault="006F588E" w:rsidP="00015A44">
            <w:pPr>
              <w:ind w:left="62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  <w:noProof/>
                <w:lang w:eastAsia="it-IT"/>
              </w:rPr>
              <w:drawing>
                <wp:inline distT="0" distB="0" distL="0" distR="0" wp14:anchorId="0C7019A8" wp14:editId="4394F043">
                  <wp:extent cx="643890" cy="702310"/>
                  <wp:effectExtent l="19050" t="0" r="3810" b="0"/>
                  <wp:docPr id="4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7FF17" w14:textId="77777777" w:rsidR="006F588E" w:rsidRPr="00EA3BB8" w:rsidRDefault="006F588E" w:rsidP="00015A44">
            <w:pPr>
              <w:ind w:left="43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  <w:noProof/>
                <w:lang w:eastAsia="it-IT"/>
              </w:rPr>
              <w:drawing>
                <wp:inline distT="0" distB="0" distL="0" distR="0" wp14:anchorId="43D216F4" wp14:editId="6DC75598">
                  <wp:extent cx="665480" cy="716915"/>
                  <wp:effectExtent l="19050" t="0" r="1270" b="0"/>
                  <wp:docPr id="5" name="Picture 36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88E" w:rsidRPr="00EA3BB8" w14:paraId="5D9409C5" w14:textId="77777777" w:rsidTr="00015A44">
        <w:trPr>
          <w:trHeight w:val="530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C58D" w14:textId="77777777" w:rsidR="006F588E" w:rsidRPr="00EA3BB8" w:rsidRDefault="006F588E" w:rsidP="00015A44">
            <w:pPr>
              <w:ind w:left="3"/>
              <w:jc w:val="center"/>
              <w:rPr>
                <w:rFonts w:ascii="Garamond" w:hAnsi="Garamond" w:cs="Tahoma"/>
              </w:rPr>
            </w:pPr>
            <w:r w:rsidRPr="00EA3BB8">
              <w:rPr>
                <w:rFonts w:ascii="Garamond" w:hAnsi="Garamond" w:cs="Tahoma"/>
                <w:color w:val="151312"/>
              </w:rPr>
              <w:t>S.U.A.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956E" w14:textId="77777777" w:rsidR="006F588E" w:rsidRPr="00EA3BB8" w:rsidRDefault="006F588E" w:rsidP="00015A44">
            <w:pPr>
              <w:ind w:left="3"/>
              <w:jc w:val="center"/>
              <w:rPr>
                <w:rFonts w:ascii="Garamond" w:hAnsi="Garamond" w:cs="Tahoma"/>
              </w:rPr>
            </w:pPr>
            <w:r w:rsidRPr="00EA3BB8">
              <w:rPr>
                <w:rFonts w:ascii="Garamond" w:hAnsi="Garamond" w:cs="Tahoma"/>
                <w:color w:val="151312"/>
              </w:rPr>
              <w:t>REGIONE CALABRIA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6351" w14:textId="77777777" w:rsidR="006F588E" w:rsidRPr="00EA3BB8" w:rsidRDefault="006F588E" w:rsidP="00015A44">
            <w:pPr>
              <w:ind w:right="2"/>
              <w:jc w:val="center"/>
              <w:rPr>
                <w:rFonts w:ascii="Garamond" w:hAnsi="Garamond" w:cs="Tahoma"/>
              </w:rPr>
            </w:pPr>
            <w:r w:rsidRPr="00EA3BB8">
              <w:rPr>
                <w:rFonts w:ascii="Garamond" w:hAnsi="Garamond" w:cs="Tahoma"/>
                <w:color w:val="151312"/>
              </w:rPr>
              <w:t>REPUBBLICA ITALIANA</w:t>
            </w:r>
          </w:p>
        </w:tc>
      </w:tr>
    </w:tbl>
    <w:p w14:paraId="1347A143" w14:textId="77777777" w:rsidR="006F588E" w:rsidRDefault="006F588E" w:rsidP="006F588E">
      <w:pPr>
        <w:adjustRightInd w:val="0"/>
        <w:jc w:val="both"/>
        <w:rPr>
          <w:rFonts w:ascii="Garamond" w:hAnsi="Garamond"/>
          <w:b/>
          <w:bCs/>
          <w:i/>
          <w:iCs/>
        </w:rPr>
      </w:pPr>
    </w:p>
    <w:p w14:paraId="3E0240E3" w14:textId="77777777" w:rsidR="00015A44" w:rsidRPr="001D2D32" w:rsidRDefault="00015A44" w:rsidP="006F588E">
      <w:pPr>
        <w:adjustRightInd w:val="0"/>
        <w:jc w:val="both"/>
        <w:rPr>
          <w:rFonts w:ascii="Garamond" w:hAnsi="Garamond"/>
          <w:b/>
          <w:bCs/>
          <w:i/>
          <w:iCs/>
        </w:rPr>
      </w:pPr>
    </w:p>
    <w:p w14:paraId="77800B1F" w14:textId="15FE2A12" w:rsidR="0047077D" w:rsidRPr="001D2D32" w:rsidRDefault="006F588E" w:rsidP="006F588E">
      <w:pPr>
        <w:jc w:val="both"/>
        <w:rPr>
          <w:rFonts w:ascii="Garamond" w:hAnsi="Garamond"/>
          <w:bCs/>
          <w:iCs/>
        </w:rPr>
      </w:pPr>
      <w:r w:rsidRPr="006F588E">
        <w:rPr>
          <w:rStyle w:val="fontstyle01"/>
          <w:rFonts w:ascii="Garamond" w:hAnsi="Garamond"/>
          <w:sz w:val="28"/>
          <w:szCs w:val="20"/>
        </w:rPr>
        <w:t>Procedura aperta</w:t>
      </w:r>
      <w:r w:rsidR="001B5567">
        <w:rPr>
          <w:rStyle w:val="fontstyle01"/>
          <w:rFonts w:ascii="Garamond" w:hAnsi="Garamond"/>
          <w:sz w:val="28"/>
          <w:szCs w:val="20"/>
        </w:rPr>
        <w:t>,</w:t>
      </w:r>
      <w:r w:rsidRPr="006F588E">
        <w:rPr>
          <w:rStyle w:val="fontstyle01"/>
          <w:rFonts w:ascii="Garamond" w:hAnsi="Garamond"/>
          <w:sz w:val="28"/>
          <w:szCs w:val="20"/>
        </w:rPr>
        <w:t xml:space="preserve"> </w:t>
      </w:r>
      <w:r w:rsidR="007275F3">
        <w:rPr>
          <w:rStyle w:val="fontstyle01"/>
          <w:rFonts w:ascii="Garamond" w:hAnsi="Garamond"/>
          <w:sz w:val="28"/>
          <w:szCs w:val="20"/>
        </w:rPr>
        <w:t>con modalità telematica</w:t>
      </w:r>
      <w:r w:rsidR="001B5567">
        <w:rPr>
          <w:rStyle w:val="fontstyle01"/>
          <w:rFonts w:ascii="Garamond" w:hAnsi="Garamond"/>
          <w:sz w:val="28"/>
          <w:szCs w:val="20"/>
        </w:rPr>
        <w:t>,</w:t>
      </w:r>
      <w:r w:rsidR="007275F3">
        <w:rPr>
          <w:rStyle w:val="fontstyle01"/>
          <w:rFonts w:ascii="Garamond" w:hAnsi="Garamond"/>
          <w:sz w:val="28"/>
          <w:szCs w:val="20"/>
        </w:rPr>
        <w:t xml:space="preserve"> </w:t>
      </w:r>
      <w:r w:rsidRPr="006F588E">
        <w:rPr>
          <w:rStyle w:val="fontstyle01"/>
          <w:rFonts w:ascii="Garamond" w:hAnsi="Garamond"/>
          <w:sz w:val="28"/>
          <w:szCs w:val="20"/>
        </w:rPr>
        <w:t>per la fornitura quadriennale di service e materiale di consumo per trattamenti emodialitici e dialisi peritoneale per le Aziende Sanitarie ed Ospedaliere della Regione Calabria.</w:t>
      </w:r>
    </w:p>
    <w:p w14:paraId="0637891E" w14:textId="77777777" w:rsidR="006F588E" w:rsidRDefault="006F588E" w:rsidP="006F588E">
      <w:pPr>
        <w:jc w:val="both"/>
        <w:rPr>
          <w:rFonts w:ascii="Garamond" w:hAnsi="Garamond"/>
          <w:b/>
          <w:bCs/>
          <w:i/>
          <w:iCs/>
        </w:rPr>
      </w:pPr>
    </w:p>
    <w:p w14:paraId="1B940A42" w14:textId="77777777" w:rsidR="00015A44" w:rsidRDefault="00015A44" w:rsidP="006F588E">
      <w:pPr>
        <w:jc w:val="both"/>
        <w:rPr>
          <w:rFonts w:ascii="Garamond" w:hAnsi="Garamond"/>
          <w:b/>
          <w:bCs/>
          <w:i/>
          <w:iCs/>
        </w:rPr>
      </w:pPr>
    </w:p>
    <w:p w14:paraId="195A4EF6" w14:textId="77777777" w:rsidR="00015A44" w:rsidRDefault="00015A44" w:rsidP="006F588E">
      <w:pPr>
        <w:jc w:val="both"/>
        <w:rPr>
          <w:rFonts w:ascii="Garamond" w:hAnsi="Garamond"/>
          <w:b/>
          <w:bCs/>
          <w:i/>
          <w:iCs/>
        </w:rPr>
      </w:pPr>
    </w:p>
    <w:p w14:paraId="3893E3B2" w14:textId="77777777" w:rsidR="00015A44" w:rsidRDefault="00015A44" w:rsidP="006F588E">
      <w:pPr>
        <w:jc w:val="both"/>
        <w:rPr>
          <w:rFonts w:ascii="Garamond" w:hAnsi="Garamond"/>
          <w:b/>
          <w:bCs/>
          <w:i/>
          <w:iCs/>
        </w:rPr>
      </w:pPr>
    </w:p>
    <w:p w14:paraId="1C930393" w14:textId="77777777" w:rsidR="00015A44" w:rsidRPr="001D2D32" w:rsidRDefault="00015A44" w:rsidP="006F588E">
      <w:pPr>
        <w:jc w:val="both"/>
        <w:rPr>
          <w:rFonts w:ascii="Garamond" w:hAnsi="Garamond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077D" w:rsidRPr="0047077D" w14:paraId="56EC554D" w14:textId="77777777" w:rsidTr="0047077D">
        <w:tc>
          <w:tcPr>
            <w:tcW w:w="9778" w:type="dxa"/>
          </w:tcPr>
          <w:p w14:paraId="4EFCE50F" w14:textId="57DD0DA0" w:rsidR="0047077D" w:rsidRPr="0047077D" w:rsidRDefault="00015A44" w:rsidP="003144B3">
            <w:pPr>
              <w:spacing w:line="276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MODELL</w:t>
            </w:r>
            <w:r w:rsidR="003144B3">
              <w:rPr>
                <w:rFonts w:ascii="Garamond" w:hAnsi="Garamond"/>
                <w:b/>
                <w:sz w:val="20"/>
                <w:szCs w:val="20"/>
              </w:rPr>
              <w:t>O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47077D" w:rsidRPr="0047077D">
              <w:rPr>
                <w:rFonts w:ascii="Garamond" w:hAnsi="Garamond"/>
                <w:b/>
                <w:sz w:val="20"/>
                <w:szCs w:val="20"/>
              </w:rPr>
              <w:t xml:space="preserve">OFFERTA TECNICA </w:t>
            </w:r>
          </w:p>
        </w:tc>
      </w:tr>
    </w:tbl>
    <w:p w14:paraId="4391578B" w14:textId="3D592316" w:rsidR="0047077D" w:rsidRDefault="0047077D" w:rsidP="00FD5449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A3C8FA" w14:textId="56608CBD" w:rsidR="003144B3" w:rsidRPr="003144B3" w:rsidRDefault="003144B3" w:rsidP="003144B3">
      <w:pPr>
        <w:spacing w:after="0" w:line="276" w:lineRule="auto"/>
        <w:jc w:val="center"/>
        <w:rPr>
          <w:rFonts w:ascii="Garamond" w:hAnsi="Garamond"/>
          <w:b/>
          <w:sz w:val="24"/>
          <w:szCs w:val="20"/>
        </w:rPr>
      </w:pPr>
      <w:r w:rsidRPr="003144B3">
        <w:rPr>
          <w:rFonts w:ascii="Garamond" w:hAnsi="Garamond"/>
          <w:b/>
          <w:sz w:val="24"/>
          <w:szCs w:val="20"/>
        </w:rPr>
        <w:t>Lotto 4 v2</w:t>
      </w:r>
    </w:p>
    <w:p w14:paraId="39D850E7" w14:textId="77777777" w:rsidR="00015A44" w:rsidRDefault="00015A4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  <w:bookmarkStart w:id="0" w:name="_GoBack"/>
      <w:bookmarkEnd w:id="0"/>
    </w:p>
    <w:p w14:paraId="66BC3739" w14:textId="68D9FEB7" w:rsidR="00D4712C" w:rsidRDefault="003144B3" w:rsidP="00852705">
      <w:pPr>
        <w:spacing w:line="276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>LOTTO N. 4</w:t>
      </w:r>
    </w:p>
    <w:p w14:paraId="67DC42B1" w14:textId="035673D0" w:rsidR="00AD5378" w:rsidRDefault="00AD5378" w:rsidP="00852705">
      <w:pPr>
        <w:spacing w:line="276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Denominazione Operatore/</w:t>
      </w:r>
      <w:proofErr w:type="gramStart"/>
      <w:r>
        <w:rPr>
          <w:rFonts w:ascii="Garamond" w:hAnsi="Garamond"/>
          <w:b/>
          <w:sz w:val="20"/>
          <w:szCs w:val="20"/>
        </w:rPr>
        <w:t>RTI:…</w:t>
      </w:r>
      <w:proofErr w:type="gramEnd"/>
      <w:r>
        <w:rPr>
          <w:rFonts w:ascii="Garamond" w:hAnsi="Garamond"/>
          <w:b/>
          <w:sz w:val="20"/>
          <w:szCs w:val="20"/>
        </w:rPr>
        <w:t>…………………….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1559"/>
        <w:gridCol w:w="2124"/>
      </w:tblGrid>
      <w:tr w:rsidR="003144B3" w:rsidRPr="005D4ED7" w14:paraId="47875F6E" w14:textId="77777777" w:rsidTr="00965CF6">
        <w:trPr>
          <w:trHeight w:val="300"/>
        </w:trPr>
        <w:tc>
          <w:tcPr>
            <w:tcW w:w="3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7A531" w14:textId="77777777" w:rsidR="003144B3" w:rsidRPr="001F32CC" w:rsidRDefault="003144B3" w:rsidP="00965CF6">
            <w:pPr>
              <w:jc w:val="both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8F42F" w14:textId="77777777" w:rsidR="003144B3" w:rsidRPr="005D4ED7" w:rsidRDefault="003144B3" w:rsidP="00965CF6">
            <w:pPr>
              <w:jc w:val="both"/>
              <w:rPr>
                <w:rFonts w:ascii="Garamond" w:hAnsi="Garamond"/>
                <w:lang w:eastAsia="it-IT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0B2C8F70" w14:textId="77777777" w:rsidR="003144B3" w:rsidRPr="005D4ED7" w:rsidRDefault="003144B3" w:rsidP="00965CF6">
            <w:pPr>
              <w:jc w:val="both"/>
              <w:rPr>
                <w:rFonts w:ascii="Garamond" w:hAnsi="Garamond"/>
                <w:lang w:eastAsia="it-IT"/>
              </w:rPr>
            </w:pPr>
          </w:p>
        </w:tc>
      </w:tr>
      <w:tr w:rsidR="003144B3" w:rsidRPr="005D4ED7" w14:paraId="7DEF4A7F" w14:textId="77777777" w:rsidTr="00965CF6">
        <w:trPr>
          <w:trHeight w:val="480"/>
        </w:trPr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F64CB17" w14:textId="77777777" w:rsidR="003144B3" w:rsidRPr="005D4ED7" w:rsidRDefault="003144B3" w:rsidP="00965CF6">
            <w:pPr>
              <w:jc w:val="both"/>
              <w:rPr>
                <w:rFonts w:ascii="Garamond" w:hAnsi="Garamond"/>
                <w:b/>
                <w:bCs/>
                <w:color w:val="FFFFFF"/>
                <w:lang w:eastAsia="it-IT"/>
              </w:rPr>
            </w:pPr>
            <w:r w:rsidRPr="005D4ED7">
              <w:rPr>
                <w:rFonts w:ascii="Garamond" w:hAnsi="Garamond"/>
                <w:b/>
                <w:bCs/>
                <w:color w:val="FFFFFF"/>
                <w:lang w:eastAsia="it-IT"/>
              </w:rPr>
              <w:t xml:space="preserve">Caratteristiche preferenziali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8CFF9D0" w14:textId="77777777" w:rsidR="003144B3" w:rsidRPr="005D4ED7" w:rsidRDefault="003144B3" w:rsidP="00965CF6">
            <w:pPr>
              <w:jc w:val="center"/>
              <w:rPr>
                <w:rFonts w:ascii="Garamond" w:hAnsi="Garamond" w:cs="Calibri"/>
                <w:b/>
                <w:bCs/>
                <w:color w:val="FFFFFF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color w:val="FFFFFF"/>
                <w:lang w:eastAsia="it-IT"/>
              </w:rPr>
              <w:t>Valore inserito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</w:tcPr>
          <w:p w14:paraId="6DAF6CD6" w14:textId="77777777" w:rsidR="003144B3" w:rsidRDefault="003144B3" w:rsidP="00965CF6">
            <w:pPr>
              <w:jc w:val="center"/>
              <w:rPr>
                <w:rFonts w:ascii="Garamond" w:hAnsi="Garamond" w:cs="Calibri"/>
                <w:b/>
                <w:bCs/>
                <w:color w:val="FFFFFF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color w:val="FFFFFF"/>
                <w:lang w:eastAsia="it-IT"/>
              </w:rPr>
              <w:t>Riferimenti schede tecniche (n° scheda, pagina, capoverso)</w:t>
            </w:r>
          </w:p>
        </w:tc>
      </w:tr>
      <w:tr w:rsidR="003144B3" w:rsidRPr="005D4ED7" w14:paraId="60FB5663" w14:textId="77777777" w:rsidTr="00965CF6">
        <w:trPr>
          <w:trHeight w:val="48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D49C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DD3BED">
              <w:rPr>
                <w:rFonts w:ascii="Garamond" w:hAnsi="Garamond"/>
                <w:color w:val="000000"/>
                <w:lang w:eastAsia="it-IT"/>
              </w:rPr>
              <w:t>Possibilità di utilizzo di anticoagulante altern</w:t>
            </w:r>
            <w:r>
              <w:rPr>
                <w:rFonts w:ascii="Garamond" w:hAnsi="Garamond"/>
                <w:color w:val="000000"/>
                <w:lang w:eastAsia="it-IT"/>
              </w:rPr>
              <w:t>ativo all’</w:t>
            </w:r>
            <w:r w:rsidRPr="00DD3BED">
              <w:rPr>
                <w:rFonts w:ascii="Garamond" w:hAnsi="Garamond"/>
                <w:color w:val="000000"/>
                <w:lang w:eastAsia="it-IT"/>
              </w:rPr>
              <w:t>eparina con sistema dedicato, integrato, scientificamente validato.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42DB" w14:textId="77777777" w:rsidR="003144B3" w:rsidRPr="005D4ED7" w:rsidRDefault="003144B3" w:rsidP="00965CF6">
            <w:pPr>
              <w:jc w:val="center"/>
              <w:rPr>
                <w:rFonts w:ascii="Garamond" w:hAnsi="Garamond"/>
                <w:color w:val="000000"/>
                <w:lang w:eastAsia="it-IT"/>
              </w:rPr>
            </w:pP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SI  </w:t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NO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7B1C3" w14:textId="77777777" w:rsidR="003144B3" w:rsidRPr="005D4ED7" w:rsidRDefault="003144B3" w:rsidP="00965CF6">
            <w:pPr>
              <w:ind w:firstLineChars="200" w:firstLine="440"/>
              <w:jc w:val="both"/>
              <w:rPr>
                <w:rFonts w:ascii="Garamond" w:hAnsi="Garamond"/>
                <w:color w:val="000000"/>
                <w:lang w:eastAsia="it-IT"/>
              </w:rPr>
            </w:pPr>
          </w:p>
        </w:tc>
      </w:tr>
      <w:tr w:rsidR="003144B3" w:rsidRPr="005D4ED7" w14:paraId="57E41BFF" w14:textId="77777777" w:rsidTr="00965CF6">
        <w:trPr>
          <w:trHeight w:val="48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F7EC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BD1832">
              <w:rPr>
                <w:rFonts w:ascii="Garamond" w:hAnsi="Garamond"/>
                <w:color w:val="000000"/>
                <w:lang w:eastAsia="it-IT"/>
              </w:rPr>
              <w:t xml:space="preserve">Sistema in grado di monitorare in continuo la TMP e di visualizzare sul monitor le singole quote di </w:t>
            </w:r>
            <w:proofErr w:type="spellStart"/>
            <w:r w:rsidRPr="00BD1832">
              <w:rPr>
                <w:rFonts w:ascii="Garamond" w:hAnsi="Garamond"/>
                <w:color w:val="000000"/>
                <w:lang w:eastAsia="it-IT"/>
              </w:rPr>
              <w:t>pre</w:t>
            </w:r>
            <w:proofErr w:type="spellEnd"/>
            <w:r w:rsidRPr="00BD1832">
              <w:rPr>
                <w:rFonts w:ascii="Garamond" w:hAnsi="Garamond"/>
                <w:color w:val="000000"/>
                <w:lang w:eastAsia="it-IT"/>
              </w:rPr>
              <w:t xml:space="preserve"> e di post diluizione </w:t>
            </w:r>
            <w:r w:rsidRPr="00BD1832">
              <w:rPr>
                <w:rFonts w:ascii="Garamond" w:hAnsi="Garamond"/>
                <w:color w:val="000000"/>
                <w:lang w:eastAsia="it-IT"/>
              </w:rPr>
              <w:tab/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D80C" w14:textId="77777777" w:rsidR="003144B3" w:rsidRPr="005D4ED7" w:rsidRDefault="003144B3" w:rsidP="00965CF6">
            <w:pPr>
              <w:jc w:val="center"/>
              <w:rPr>
                <w:rFonts w:ascii="Garamond" w:hAnsi="Garamond"/>
                <w:color w:val="000000"/>
                <w:lang w:eastAsia="it-IT"/>
              </w:rPr>
            </w:pPr>
            <w:r>
              <w:rPr>
                <w:rFonts w:ascii="Garamond" w:hAnsi="Garamond" w:cs="Calibri"/>
                <w:i/>
                <w:color w:val="000000"/>
                <w:lang w:eastAsia="it-IT"/>
              </w:rPr>
              <w:t>Inserire descrizione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30DC" w14:textId="77777777" w:rsidR="003144B3" w:rsidRPr="005D4ED7" w:rsidRDefault="003144B3" w:rsidP="00965CF6">
            <w:pPr>
              <w:ind w:firstLineChars="200" w:firstLine="440"/>
              <w:jc w:val="both"/>
              <w:rPr>
                <w:rFonts w:ascii="Garamond" w:hAnsi="Garamond"/>
                <w:color w:val="000000"/>
                <w:lang w:eastAsia="it-IT"/>
              </w:rPr>
            </w:pPr>
          </w:p>
        </w:tc>
      </w:tr>
      <w:tr w:rsidR="003144B3" w:rsidRPr="005D4ED7" w14:paraId="0D5B71ED" w14:textId="77777777" w:rsidTr="00965CF6">
        <w:trPr>
          <w:trHeight w:val="30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2E8B1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BD1832">
              <w:rPr>
                <w:rFonts w:ascii="Garamond" w:hAnsi="Garamond"/>
                <w:color w:val="000000"/>
                <w:lang w:eastAsia="it-IT"/>
              </w:rPr>
              <w:t>Linea</w:t>
            </w:r>
            <w:r>
              <w:rPr>
                <w:rFonts w:ascii="Garamond" w:hAnsi="Garamond"/>
                <w:color w:val="000000"/>
                <w:lang w:eastAsia="it-IT"/>
              </w:rPr>
              <w:t xml:space="preserve"> </w:t>
            </w:r>
            <w:r w:rsidRPr="00BD1832">
              <w:rPr>
                <w:rFonts w:ascii="Garamond" w:hAnsi="Garamond"/>
                <w:color w:val="000000"/>
                <w:lang w:eastAsia="it-IT"/>
              </w:rPr>
              <w:t>arteriosa</w:t>
            </w:r>
            <w:r>
              <w:rPr>
                <w:rFonts w:ascii="Garamond" w:hAnsi="Garamond"/>
                <w:color w:val="000000"/>
                <w:lang w:eastAsia="it-IT"/>
              </w:rPr>
              <w:t xml:space="preserve"> del </w:t>
            </w:r>
            <w:r w:rsidRPr="00BD1832">
              <w:rPr>
                <w:rFonts w:ascii="Garamond" w:hAnsi="Garamond"/>
                <w:color w:val="000000"/>
                <w:lang w:eastAsia="it-IT"/>
              </w:rPr>
              <w:t xml:space="preserve">gocciolamento. </w:t>
            </w:r>
            <w:r w:rsidRPr="00BD1832">
              <w:rPr>
                <w:rFonts w:ascii="Garamond" w:hAnsi="Garamond"/>
                <w:color w:val="000000"/>
                <w:lang w:eastAsia="it-IT"/>
              </w:rPr>
              <w:tab/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AD16" w14:textId="77777777" w:rsidR="003144B3" w:rsidRDefault="003144B3" w:rsidP="00965CF6">
            <w:pPr>
              <w:jc w:val="center"/>
            </w:pP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SI  </w:t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NO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F637" w14:textId="77777777" w:rsidR="003144B3" w:rsidRPr="007E037E" w:rsidRDefault="003144B3" w:rsidP="00965CF6">
            <w:pPr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3144B3" w:rsidRPr="005D4ED7" w14:paraId="575F21B8" w14:textId="77777777" w:rsidTr="00965CF6">
        <w:trPr>
          <w:trHeight w:val="48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51B1" w14:textId="77777777" w:rsidR="003144B3" w:rsidRPr="00BD1832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BD1832">
              <w:rPr>
                <w:rFonts w:ascii="Garamond" w:hAnsi="Garamond"/>
                <w:color w:val="000000"/>
                <w:lang w:eastAsia="it-IT"/>
              </w:rPr>
              <w:t xml:space="preserve">Possibilità di gestione automatica degli allarmi di pressione </w:t>
            </w:r>
          </w:p>
          <w:p w14:paraId="74009670" w14:textId="77777777" w:rsidR="003144B3" w:rsidRPr="00BD1832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BD1832">
              <w:rPr>
                <w:rFonts w:ascii="Garamond" w:hAnsi="Garamond"/>
                <w:color w:val="000000"/>
                <w:lang w:eastAsia="it-IT"/>
              </w:rPr>
              <w:t xml:space="preserve">arteriosa e venosa, con soluzioni particolari dedicate a pazienti </w:t>
            </w:r>
          </w:p>
          <w:p w14:paraId="55984E28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BD1832">
              <w:rPr>
                <w:rFonts w:ascii="Garamond" w:hAnsi="Garamond"/>
                <w:color w:val="000000"/>
                <w:lang w:eastAsia="it-IT"/>
              </w:rPr>
              <w:t xml:space="preserve">con cateteri permanenti o temporanei. </w:t>
            </w:r>
            <w:r w:rsidRPr="00BD1832">
              <w:rPr>
                <w:rFonts w:ascii="Garamond" w:hAnsi="Garamond"/>
                <w:color w:val="000000"/>
                <w:lang w:eastAsia="it-IT"/>
              </w:rPr>
              <w:tab/>
            </w:r>
            <w:r w:rsidRPr="00BD1832">
              <w:rPr>
                <w:rFonts w:ascii="Garamond" w:hAnsi="Garamond"/>
                <w:color w:val="000000"/>
                <w:lang w:eastAsia="it-IT"/>
              </w:rPr>
              <w:tab/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3DF4" w14:textId="77777777" w:rsidR="003144B3" w:rsidRDefault="003144B3" w:rsidP="00965CF6">
            <w:pPr>
              <w:jc w:val="center"/>
            </w:pP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SI  </w:t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NO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A949" w14:textId="77777777" w:rsidR="003144B3" w:rsidRPr="007E037E" w:rsidRDefault="003144B3" w:rsidP="00965CF6">
            <w:pPr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3144B3" w:rsidRPr="005D4ED7" w14:paraId="296015F8" w14:textId="77777777" w:rsidTr="00965CF6">
        <w:trPr>
          <w:trHeight w:val="48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D85A1" w14:textId="77777777" w:rsidR="003144B3" w:rsidRPr="00BD1832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BD1832">
              <w:rPr>
                <w:rFonts w:ascii="Garamond" w:hAnsi="Garamond"/>
                <w:color w:val="000000"/>
                <w:lang w:eastAsia="it-IT"/>
              </w:rPr>
              <w:t xml:space="preserve">Soluzione per infusione o per </w:t>
            </w:r>
            <w:proofErr w:type="spellStart"/>
            <w:r w:rsidRPr="00BD1832">
              <w:rPr>
                <w:rFonts w:ascii="Garamond" w:hAnsi="Garamond"/>
                <w:color w:val="000000"/>
                <w:lang w:eastAsia="it-IT"/>
              </w:rPr>
              <w:t>dialisato</w:t>
            </w:r>
            <w:proofErr w:type="spellEnd"/>
            <w:r w:rsidRPr="00BD1832">
              <w:rPr>
                <w:rFonts w:ascii="Garamond" w:hAnsi="Garamond"/>
                <w:color w:val="000000"/>
                <w:lang w:eastAsia="it-IT"/>
              </w:rPr>
              <w:t xml:space="preserve">: variabilità </w:t>
            </w:r>
            <w:proofErr w:type="gramStart"/>
            <w:r w:rsidRPr="00BD1832">
              <w:rPr>
                <w:rFonts w:ascii="Garamond" w:hAnsi="Garamond"/>
                <w:color w:val="000000"/>
                <w:lang w:eastAsia="it-IT"/>
              </w:rPr>
              <w:t>della  composizione</w:t>
            </w:r>
            <w:proofErr w:type="gramEnd"/>
            <w:r w:rsidRPr="00BD1832">
              <w:rPr>
                <w:rFonts w:ascii="Garamond" w:hAnsi="Garamond"/>
                <w:color w:val="000000"/>
                <w:lang w:eastAsia="it-IT"/>
              </w:rPr>
              <w:t xml:space="preserve"> </w:t>
            </w:r>
          </w:p>
          <w:p w14:paraId="711C6001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BD1832">
              <w:rPr>
                <w:rFonts w:ascii="Garamond" w:hAnsi="Garamond"/>
                <w:color w:val="000000"/>
                <w:lang w:eastAsia="it-IT"/>
              </w:rPr>
              <w:t xml:space="preserve"> composizione, sacche con bicarbonato puro, soluzion</w:t>
            </w:r>
            <w:r>
              <w:rPr>
                <w:rFonts w:ascii="Garamond" w:hAnsi="Garamond"/>
                <w:color w:val="000000"/>
                <w:lang w:eastAsia="it-IT"/>
              </w:rPr>
              <w:t xml:space="preserve">e </w:t>
            </w:r>
            <w:r w:rsidRPr="00BD1832">
              <w:rPr>
                <w:rFonts w:ascii="Garamond" w:hAnsi="Garamond"/>
                <w:color w:val="000000"/>
                <w:lang w:eastAsia="it-IT"/>
              </w:rPr>
              <w:t xml:space="preserve">dialitiche prive di tampone acetato.               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0391" w14:textId="77777777" w:rsidR="003144B3" w:rsidRDefault="003144B3" w:rsidP="00965CF6">
            <w:pPr>
              <w:jc w:val="center"/>
            </w:pP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SI  </w:t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NO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1BF98" w14:textId="77777777" w:rsidR="003144B3" w:rsidRPr="007E037E" w:rsidRDefault="003144B3" w:rsidP="00965CF6">
            <w:pPr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3144B3" w:rsidRPr="005D4ED7" w14:paraId="56E81166" w14:textId="77777777" w:rsidTr="00965CF6">
        <w:trPr>
          <w:trHeight w:val="48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8636" w14:textId="77777777" w:rsidR="003144B3" w:rsidRPr="00BD1832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BD1832">
              <w:rPr>
                <w:rFonts w:ascii="Garamond" w:hAnsi="Garamond"/>
                <w:color w:val="000000"/>
                <w:lang w:eastAsia="it-IT"/>
              </w:rPr>
              <w:t xml:space="preserve">Possibilità di modificare il tipo di trattamento in corso, senza </w:t>
            </w:r>
          </w:p>
          <w:p w14:paraId="7B24AB84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BD1832">
              <w:rPr>
                <w:rFonts w:ascii="Garamond" w:hAnsi="Garamond"/>
                <w:color w:val="000000"/>
                <w:lang w:eastAsia="it-IT"/>
              </w:rPr>
              <w:t>necessità di sostituzione del filtro e/o del circuito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E85B" w14:textId="77777777" w:rsidR="003144B3" w:rsidRDefault="003144B3" w:rsidP="00965CF6">
            <w:pPr>
              <w:jc w:val="center"/>
            </w:pP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SI  </w:t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NO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2B936" w14:textId="77777777" w:rsidR="003144B3" w:rsidRPr="007E037E" w:rsidRDefault="003144B3" w:rsidP="00965CF6">
            <w:pPr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3144B3" w:rsidRPr="005D4ED7" w14:paraId="35E86088" w14:textId="77777777" w:rsidTr="00965CF6">
        <w:trPr>
          <w:trHeight w:val="30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06C85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proofErr w:type="spellStart"/>
            <w:r w:rsidRPr="00BD1832">
              <w:rPr>
                <w:rFonts w:ascii="Garamond" w:hAnsi="Garamond"/>
                <w:color w:val="000000"/>
                <w:lang w:eastAsia="it-IT"/>
              </w:rPr>
              <w:t>Ecocompatibilità</w:t>
            </w:r>
            <w:proofErr w:type="spellEnd"/>
            <w:r w:rsidRPr="00BD1832">
              <w:rPr>
                <w:rFonts w:ascii="Garamond" w:hAnsi="Garamond"/>
                <w:color w:val="000000"/>
                <w:lang w:eastAsia="it-IT"/>
              </w:rPr>
              <w:t xml:space="preserve"> dei filtri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E475" w14:textId="77777777" w:rsidR="003144B3" w:rsidRDefault="003144B3" w:rsidP="00965CF6">
            <w:pPr>
              <w:jc w:val="center"/>
            </w:pP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SI  </w:t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sym w:font="Wingdings" w:char="F071"/>
            </w:r>
            <w:r w:rsidRPr="007E037E">
              <w:rPr>
                <w:rFonts w:ascii="Garamond" w:hAnsi="Garamond" w:cs="Calibri"/>
                <w:color w:val="000000"/>
                <w:lang w:eastAsia="it-IT"/>
              </w:rPr>
              <w:t xml:space="preserve"> NO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C5AE8" w14:textId="77777777" w:rsidR="003144B3" w:rsidRPr="007E037E" w:rsidRDefault="003144B3" w:rsidP="00965CF6">
            <w:pPr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3144B3" w:rsidRPr="005D4ED7" w14:paraId="48CB0F39" w14:textId="77777777" w:rsidTr="00965CF6">
        <w:trPr>
          <w:trHeight w:val="30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C0AC3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5D4ED7">
              <w:rPr>
                <w:rFonts w:ascii="Garamond" w:hAnsi="Garamond"/>
                <w:color w:val="000000"/>
                <w:lang w:eastAsia="it-IT"/>
              </w:rPr>
              <w:t>Miglioramento tempi riparazione/sostituzione apparecchiatura (Manutenzione correttiva - tempo massimo ammesso 48 ore)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AE02" w14:textId="77777777" w:rsidR="003144B3" w:rsidRDefault="003144B3" w:rsidP="00965CF6">
            <w:pPr>
              <w:jc w:val="center"/>
            </w:pPr>
            <w:r w:rsidRPr="00C704DF">
              <w:rPr>
                <w:rFonts w:ascii="Garamond" w:hAnsi="Garamond" w:cs="Calibri"/>
                <w:i/>
                <w:color w:val="000000"/>
                <w:lang w:eastAsia="it-IT"/>
              </w:rPr>
              <w:t>Inserire valore numerico</w:t>
            </w:r>
            <w:r>
              <w:rPr>
                <w:rFonts w:ascii="Garamond" w:hAnsi="Garamond" w:cs="Calibri"/>
                <w:i/>
                <w:color w:val="000000"/>
                <w:lang w:eastAsia="it-IT"/>
              </w:rPr>
              <w:t xml:space="preserve"> (ore)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17465" w14:textId="77777777" w:rsidR="003144B3" w:rsidRPr="007E037E" w:rsidRDefault="003144B3" w:rsidP="00965CF6">
            <w:pPr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3144B3" w:rsidRPr="005D4ED7" w14:paraId="621E3F7D" w14:textId="77777777" w:rsidTr="00965CF6">
        <w:trPr>
          <w:trHeight w:val="48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3D0F4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5D4ED7">
              <w:rPr>
                <w:rFonts w:ascii="Garamond" w:hAnsi="Garamond"/>
                <w:color w:val="000000"/>
                <w:lang w:eastAsia="it-IT"/>
              </w:rPr>
              <w:t>Miglior</w:t>
            </w:r>
            <w:r>
              <w:rPr>
                <w:rFonts w:ascii="Garamond" w:hAnsi="Garamond"/>
                <w:color w:val="000000"/>
                <w:lang w:eastAsia="it-IT"/>
              </w:rPr>
              <w:t>a</w:t>
            </w:r>
            <w:r w:rsidRPr="005D4ED7">
              <w:rPr>
                <w:rFonts w:ascii="Garamond" w:hAnsi="Garamond"/>
                <w:color w:val="000000"/>
                <w:lang w:eastAsia="it-IT"/>
              </w:rPr>
              <w:t>mento tempi di fornitura KIT/Materiale di consumo (tempo massimo ammesso 10 giorni lavorativi)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F2E9" w14:textId="77777777" w:rsidR="003144B3" w:rsidRDefault="003144B3" w:rsidP="00965CF6">
            <w:pPr>
              <w:jc w:val="center"/>
            </w:pPr>
            <w:r w:rsidRPr="00C704DF">
              <w:rPr>
                <w:rFonts w:ascii="Garamond" w:hAnsi="Garamond" w:cs="Calibri"/>
                <w:i/>
                <w:color w:val="000000"/>
                <w:lang w:eastAsia="it-IT"/>
              </w:rPr>
              <w:t>Inserire valore numerico</w:t>
            </w:r>
            <w:r>
              <w:rPr>
                <w:rFonts w:ascii="Garamond" w:hAnsi="Garamond" w:cs="Calibri"/>
                <w:i/>
                <w:color w:val="000000"/>
                <w:lang w:eastAsia="it-IT"/>
              </w:rPr>
              <w:t xml:space="preserve"> (giorni)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BF6B" w14:textId="77777777" w:rsidR="003144B3" w:rsidRPr="007E037E" w:rsidRDefault="003144B3" w:rsidP="00965CF6">
            <w:pPr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  <w:tr w:rsidR="003144B3" w:rsidRPr="005D4ED7" w14:paraId="64B19EA8" w14:textId="77777777" w:rsidTr="00965CF6">
        <w:trPr>
          <w:trHeight w:val="480"/>
        </w:trPr>
        <w:tc>
          <w:tcPr>
            <w:tcW w:w="3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69386" w14:textId="77777777" w:rsidR="003144B3" w:rsidRPr="005D4ED7" w:rsidRDefault="003144B3" w:rsidP="00965CF6">
            <w:pPr>
              <w:jc w:val="both"/>
              <w:rPr>
                <w:rFonts w:ascii="Garamond" w:hAnsi="Garamond"/>
                <w:color w:val="000000"/>
                <w:lang w:eastAsia="it-IT"/>
              </w:rPr>
            </w:pPr>
            <w:r w:rsidRPr="005D4ED7">
              <w:rPr>
                <w:rFonts w:ascii="Garamond" w:hAnsi="Garamond"/>
                <w:color w:val="000000"/>
                <w:lang w:eastAsia="it-IT"/>
              </w:rPr>
              <w:t>Miglior</w:t>
            </w:r>
            <w:r>
              <w:rPr>
                <w:rFonts w:ascii="Garamond" w:hAnsi="Garamond"/>
                <w:color w:val="000000"/>
                <w:lang w:eastAsia="it-IT"/>
              </w:rPr>
              <w:t>a</w:t>
            </w:r>
            <w:r w:rsidRPr="005D4ED7">
              <w:rPr>
                <w:rFonts w:ascii="Garamond" w:hAnsi="Garamond"/>
                <w:color w:val="000000"/>
                <w:lang w:eastAsia="it-IT"/>
              </w:rPr>
              <w:t>mento tempi di fornitura KIT/Materiale di consumo in caso di urgenza (tempo massimo ammesso 3 giorni solari)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51DA" w14:textId="77777777" w:rsidR="003144B3" w:rsidRDefault="003144B3" w:rsidP="00965CF6">
            <w:pPr>
              <w:jc w:val="center"/>
            </w:pPr>
            <w:r w:rsidRPr="00C704DF">
              <w:rPr>
                <w:rFonts w:ascii="Garamond" w:hAnsi="Garamond" w:cs="Calibri"/>
                <w:i/>
                <w:color w:val="000000"/>
                <w:lang w:eastAsia="it-IT"/>
              </w:rPr>
              <w:t>Inserire valore numerico</w:t>
            </w:r>
            <w:r>
              <w:rPr>
                <w:rFonts w:ascii="Garamond" w:hAnsi="Garamond" w:cs="Calibri"/>
                <w:i/>
                <w:color w:val="000000"/>
                <w:lang w:eastAsia="it-IT"/>
              </w:rPr>
              <w:t xml:space="preserve"> (giorni)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C753" w14:textId="77777777" w:rsidR="003144B3" w:rsidRPr="007E037E" w:rsidRDefault="003144B3" w:rsidP="00965CF6">
            <w:pPr>
              <w:rPr>
                <w:rFonts w:ascii="Garamond" w:hAnsi="Garamond" w:cs="Calibri"/>
                <w:color w:val="000000"/>
                <w:lang w:eastAsia="it-IT"/>
              </w:rPr>
            </w:pPr>
          </w:p>
        </w:tc>
      </w:tr>
    </w:tbl>
    <w:p w14:paraId="26A5A5BE" w14:textId="1CDF1AA3" w:rsidR="003144B3" w:rsidRDefault="003144B3" w:rsidP="00852705">
      <w:pPr>
        <w:spacing w:line="276" w:lineRule="auto"/>
        <w:rPr>
          <w:rFonts w:ascii="Garamond" w:hAnsi="Garamond"/>
          <w:b/>
          <w:sz w:val="20"/>
          <w:szCs w:val="20"/>
        </w:rPr>
      </w:pPr>
    </w:p>
    <w:p w14:paraId="360DABDE" w14:textId="45873685" w:rsidR="003144B3" w:rsidRDefault="003144B3" w:rsidP="00852705">
      <w:pPr>
        <w:spacing w:line="276" w:lineRule="auto"/>
        <w:rPr>
          <w:rFonts w:ascii="Garamond" w:hAnsi="Garamond"/>
          <w:b/>
          <w:sz w:val="20"/>
          <w:szCs w:val="20"/>
        </w:rPr>
      </w:pPr>
    </w:p>
    <w:sectPr w:rsidR="003144B3" w:rsidSect="004628D4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C409" w14:textId="77777777" w:rsidR="00AC597B" w:rsidRDefault="00AC597B" w:rsidP="00AB5415">
      <w:pPr>
        <w:spacing w:after="0" w:line="240" w:lineRule="auto"/>
      </w:pPr>
      <w:r>
        <w:separator/>
      </w:r>
    </w:p>
  </w:endnote>
  <w:endnote w:type="continuationSeparator" w:id="0">
    <w:p w14:paraId="753317C4" w14:textId="77777777" w:rsidR="00AC597B" w:rsidRDefault="00AC597B" w:rsidP="00AB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6BDC" w14:textId="77777777" w:rsidR="00AC597B" w:rsidRDefault="00AC597B" w:rsidP="00AB5415">
      <w:pPr>
        <w:spacing w:after="0" w:line="240" w:lineRule="auto"/>
      </w:pPr>
      <w:r>
        <w:separator/>
      </w:r>
    </w:p>
  </w:footnote>
  <w:footnote w:type="continuationSeparator" w:id="0">
    <w:p w14:paraId="743B6418" w14:textId="77777777" w:rsidR="00AC597B" w:rsidRDefault="00AC597B" w:rsidP="00AB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EBD92" w14:textId="77777777" w:rsidR="00D4712C" w:rsidRDefault="00D4712C" w:rsidP="00FB1C5F">
    <w:pPr>
      <w:pStyle w:val="Titolo7"/>
      <w:pBdr>
        <w:bottom w:val="none" w:sz="0" w:space="0" w:color="auto"/>
      </w:pBdr>
      <w:jc w:val="right"/>
      <w:rPr>
        <w:sz w:val="20"/>
      </w:rPr>
    </w:pPr>
  </w:p>
  <w:p w14:paraId="4B6B8B4A" w14:textId="77777777" w:rsidR="00D4712C" w:rsidRDefault="00D4712C" w:rsidP="00893C03">
    <w:pPr>
      <w:pStyle w:val="Titolo7"/>
      <w:pBdr>
        <w:bottom w:val="none" w:sz="0" w:space="0" w:color="auto"/>
      </w:pBdr>
      <w:tabs>
        <w:tab w:val="left" w:pos="806"/>
        <w:tab w:val="right" w:pos="9638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77CB7C75" w14:textId="77777777" w:rsidR="00D4712C" w:rsidRDefault="00D4712C" w:rsidP="00893C03">
    <w:pPr>
      <w:pStyle w:val="Titolo7"/>
      <w:pBdr>
        <w:bottom w:val="none" w:sz="0" w:space="0" w:color="auto"/>
      </w:pBdr>
      <w:tabs>
        <w:tab w:val="left" w:pos="346"/>
      </w:tabs>
      <w:jc w:val="left"/>
      <w:rPr>
        <w:sz w:val="20"/>
      </w:rPr>
    </w:pPr>
    <w:r>
      <w:rPr>
        <w:sz w:val="20"/>
      </w:rPr>
      <w:tab/>
    </w:r>
  </w:p>
  <w:p w14:paraId="48D42B8A" w14:textId="73F6EC6E" w:rsidR="00D4712C" w:rsidRDefault="00BC7350" w:rsidP="00BC7350">
    <w:pPr>
      <w:pStyle w:val="Titolo7"/>
      <w:pBdr>
        <w:bottom w:val="none" w:sz="0" w:space="0" w:color="auto"/>
      </w:pBdr>
      <w:jc w:val="right"/>
      <w:rPr>
        <w:sz w:val="20"/>
      </w:rPr>
    </w:pPr>
    <w:r>
      <w:rPr>
        <w:rFonts w:cs="Arial"/>
        <w:b w:val="0"/>
        <w:i/>
        <w:color w:val="984806"/>
        <w:sz w:val="22"/>
        <w:szCs w:val="22"/>
      </w:rPr>
      <w:t>Modello n. 6</w:t>
    </w:r>
    <w:r w:rsidRPr="00350624">
      <w:rPr>
        <w:rFonts w:cs="Arial"/>
        <w:b w:val="0"/>
        <w:i/>
        <w:color w:val="984806"/>
        <w:sz w:val="22"/>
        <w:szCs w:val="22"/>
      </w:rPr>
      <w:t xml:space="preserve"> </w:t>
    </w:r>
    <w:r>
      <w:rPr>
        <w:rFonts w:cs="Arial"/>
        <w:b w:val="0"/>
        <w:i/>
        <w:color w:val="984806"/>
        <w:sz w:val="22"/>
        <w:szCs w:val="22"/>
      </w:rPr>
      <w:t>–Offerta tecnica</w:t>
    </w:r>
  </w:p>
  <w:p w14:paraId="0E9734B0" w14:textId="77777777" w:rsidR="00D4712C" w:rsidRDefault="00D471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4E3"/>
    <w:multiLevelType w:val="hybridMultilevel"/>
    <w:tmpl w:val="60BC8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626E"/>
    <w:multiLevelType w:val="hybridMultilevel"/>
    <w:tmpl w:val="60BC8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3E81"/>
    <w:multiLevelType w:val="hybridMultilevel"/>
    <w:tmpl w:val="60BC8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C72"/>
    <w:multiLevelType w:val="hybridMultilevel"/>
    <w:tmpl w:val="4B7C2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5B"/>
    <w:rsid w:val="00014029"/>
    <w:rsid w:val="00015A44"/>
    <w:rsid w:val="000304C5"/>
    <w:rsid w:val="00033EC9"/>
    <w:rsid w:val="00041CD4"/>
    <w:rsid w:val="00044E90"/>
    <w:rsid w:val="00051842"/>
    <w:rsid w:val="00053A9C"/>
    <w:rsid w:val="00062DAE"/>
    <w:rsid w:val="0006796B"/>
    <w:rsid w:val="0009288E"/>
    <w:rsid w:val="00096C49"/>
    <w:rsid w:val="000A0576"/>
    <w:rsid w:val="000A32EA"/>
    <w:rsid w:val="000A565D"/>
    <w:rsid w:val="000C385E"/>
    <w:rsid w:val="000F6011"/>
    <w:rsid w:val="0010057D"/>
    <w:rsid w:val="00102AAC"/>
    <w:rsid w:val="00103FA8"/>
    <w:rsid w:val="001254A2"/>
    <w:rsid w:val="00156C96"/>
    <w:rsid w:val="00166F78"/>
    <w:rsid w:val="00181E54"/>
    <w:rsid w:val="00186503"/>
    <w:rsid w:val="00186699"/>
    <w:rsid w:val="001A583B"/>
    <w:rsid w:val="001B2C41"/>
    <w:rsid w:val="001B5567"/>
    <w:rsid w:val="001B7C48"/>
    <w:rsid w:val="001C2AD5"/>
    <w:rsid w:val="001D2390"/>
    <w:rsid w:val="001D2D32"/>
    <w:rsid w:val="001D51A6"/>
    <w:rsid w:val="001D54C1"/>
    <w:rsid w:val="001E1671"/>
    <w:rsid w:val="001F141B"/>
    <w:rsid w:val="001F32CC"/>
    <w:rsid w:val="00203D9C"/>
    <w:rsid w:val="0021053D"/>
    <w:rsid w:val="00210C7E"/>
    <w:rsid w:val="00215B69"/>
    <w:rsid w:val="00230CE9"/>
    <w:rsid w:val="00241CAD"/>
    <w:rsid w:val="00244206"/>
    <w:rsid w:val="002938E4"/>
    <w:rsid w:val="002971B8"/>
    <w:rsid w:val="002B103C"/>
    <w:rsid w:val="002E6F6E"/>
    <w:rsid w:val="002F12FD"/>
    <w:rsid w:val="003144B3"/>
    <w:rsid w:val="00335DFC"/>
    <w:rsid w:val="00344380"/>
    <w:rsid w:val="00347D2D"/>
    <w:rsid w:val="00367671"/>
    <w:rsid w:val="0039792A"/>
    <w:rsid w:val="003A2436"/>
    <w:rsid w:val="003B7C8E"/>
    <w:rsid w:val="003D7705"/>
    <w:rsid w:val="003E4E82"/>
    <w:rsid w:val="003F1536"/>
    <w:rsid w:val="003F5983"/>
    <w:rsid w:val="004007A0"/>
    <w:rsid w:val="0040696C"/>
    <w:rsid w:val="00417D6A"/>
    <w:rsid w:val="004248A8"/>
    <w:rsid w:val="00447CD2"/>
    <w:rsid w:val="004628D4"/>
    <w:rsid w:val="00462F85"/>
    <w:rsid w:val="0047077D"/>
    <w:rsid w:val="00470E4F"/>
    <w:rsid w:val="004727EB"/>
    <w:rsid w:val="0048087D"/>
    <w:rsid w:val="004907A1"/>
    <w:rsid w:val="0049160F"/>
    <w:rsid w:val="004B1B27"/>
    <w:rsid w:val="004D12EC"/>
    <w:rsid w:val="004E0B46"/>
    <w:rsid w:val="00500D2D"/>
    <w:rsid w:val="0052153C"/>
    <w:rsid w:val="00522167"/>
    <w:rsid w:val="005456F9"/>
    <w:rsid w:val="005554EB"/>
    <w:rsid w:val="00560C3F"/>
    <w:rsid w:val="005701AD"/>
    <w:rsid w:val="00580F15"/>
    <w:rsid w:val="005812E9"/>
    <w:rsid w:val="00586322"/>
    <w:rsid w:val="005A7121"/>
    <w:rsid w:val="005B3D73"/>
    <w:rsid w:val="005D4ED7"/>
    <w:rsid w:val="005E1705"/>
    <w:rsid w:val="005E661E"/>
    <w:rsid w:val="005F2D73"/>
    <w:rsid w:val="00600A63"/>
    <w:rsid w:val="00606C19"/>
    <w:rsid w:val="00636AAB"/>
    <w:rsid w:val="00642181"/>
    <w:rsid w:val="00645913"/>
    <w:rsid w:val="00653AAE"/>
    <w:rsid w:val="006552CD"/>
    <w:rsid w:val="00657894"/>
    <w:rsid w:val="006614D0"/>
    <w:rsid w:val="006809C2"/>
    <w:rsid w:val="006845DB"/>
    <w:rsid w:val="00691CD0"/>
    <w:rsid w:val="00692B46"/>
    <w:rsid w:val="00693B62"/>
    <w:rsid w:val="00697AA7"/>
    <w:rsid w:val="006B7D83"/>
    <w:rsid w:val="006D59C8"/>
    <w:rsid w:val="006E2D53"/>
    <w:rsid w:val="006F22D1"/>
    <w:rsid w:val="006F3A58"/>
    <w:rsid w:val="006F588E"/>
    <w:rsid w:val="00702BDD"/>
    <w:rsid w:val="0070439E"/>
    <w:rsid w:val="00713824"/>
    <w:rsid w:val="0071536A"/>
    <w:rsid w:val="00724638"/>
    <w:rsid w:val="007275F3"/>
    <w:rsid w:val="0073574B"/>
    <w:rsid w:val="0074379F"/>
    <w:rsid w:val="00757A1E"/>
    <w:rsid w:val="00760831"/>
    <w:rsid w:val="007630FE"/>
    <w:rsid w:val="007656CE"/>
    <w:rsid w:val="00782FF3"/>
    <w:rsid w:val="007A2EAD"/>
    <w:rsid w:val="007A383F"/>
    <w:rsid w:val="007A56F3"/>
    <w:rsid w:val="007B4187"/>
    <w:rsid w:val="007B5BAD"/>
    <w:rsid w:val="007C05B5"/>
    <w:rsid w:val="007D651A"/>
    <w:rsid w:val="007E6424"/>
    <w:rsid w:val="007F79FF"/>
    <w:rsid w:val="008043AC"/>
    <w:rsid w:val="00810746"/>
    <w:rsid w:val="00811D8C"/>
    <w:rsid w:val="008126CB"/>
    <w:rsid w:val="008153A2"/>
    <w:rsid w:val="0081573A"/>
    <w:rsid w:val="00823B89"/>
    <w:rsid w:val="00824713"/>
    <w:rsid w:val="00852705"/>
    <w:rsid w:val="00857199"/>
    <w:rsid w:val="008605F1"/>
    <w:rsid w:val="0086240C"/>
    <w:rsid w:val="00863E27"/>
    <w:rsid w:val="00884E6A"/>
    <w:rsid w:val="00890309"/>
    <w:rsid w:val="00893C03"/>
    <w:rsid w:val="008949E3"/>
    <w:rsid w:val="008A58E9"/>
    <w:rsid w:val="008B560E"/>
    <w:rsid w:val="008C2484"/>
    <w:rsid w:val="008D6A58"/>
    <w:rsid w:val="008D7133"/>
    <w:rsid w:val="008E6C24"/>
    <w:rsid w:val="008E76BE"/>
    <w:rsid w:val="008F2764"/>
    <w:rsid w:val="008F3F2D"/>
    <w:rsid w:val="009245B5"/>
    <w:rsid w:val="009342DB"/>
    <w:rsid w:val="00942458"/>
    <w:rsid w:val="009663D7"/>
    <w:rsid w:val="009D0C3D"/>
    <w:rsid w:val="009E6C00"/>
    <w:rsid w:val="00A07CDB"/>
    <w:rsid w:val="00A137A8"/>
    <w:rsid w:val="00A209EE"/>
    <w:rsid w:val="00A24A03"/>
    <w:rsid w:val="00A43CD7"/>
    <w:rsid w:val="00A51613"/>
    <w:rsid w:val="00A52CF8"/>
    <w:rsid w:val="00A600FE"/>
    <w:rsid w:val="00A81814"/>
    <w:rsid w:val="00A95679"/>
    <w:rsid w:val="00A961B6"/>
    <w:rsid w:val="00A96B5A"/>
    <w:rsid w:val="00AB0D17"/>
    <w:rsid w:val="00AB5415"/>
    <w:rsid w:val="00AC3424"/>
    <w:rsid w:val="00AC597B"/>
    <w:rsid w:val="00AD5378"/>
    <w:rsid w:val="00AE18F5"/>
    <w:rsid w:val="00B02D06"/>
    <w:rsid w:val="00B04294"/>
    <w:rsid w:val="00B1454C"/>
    <w:rsid w:val="00B1743E"/>
    <w:rsid w:val="00B178A7"/>
    <w:rsid w:val="00B219D3"/>
    <w:rsid w:val="00B33946"/>
    <w:rsid w:val="00B9265B"/>
    <w:rsid w:val="00B96C9A"/>
    <w:rsid w:val="00BC6A32"/>
    <w:rsid w:val="00BC7350"/>
    <w:rsid w:val="00BE1778"/>
    <w:rsid w:val="00BF664A"/>
    <w:rsid w:val="00C05579"/>
    <w:rsid w:val="00C05A2A"/>
    <w:rsid w:val="00C15F28"/>
    <w:rsid w:val="00C248C4"/>
    <w:rsid w:val="00C336F2"/>
    <w:rsid w:val="00C4031B"/>
    <w:rsid w:val="00C41AFD"/>
    <w:rsid w:val="00C46EA6"/>
    <w:rsid w:val="00C475BD"/>
    <w:rsid w:val="00C50BAD"/>
    <w:rsid w:val="00C5241D"/>
    <w:rsid w:val="00C56B48"/>
    <w:rsid w:val="00C8355B"/>
    <w:rsid w:val="00C876F1"/>
    <w:rsid w:val="00CE0E2C"/>
    <w:rsid w:val="00CE2EC2"/>
    <w:rsid w:val="00CE3E5C"/>
    <w:rsid w:val="00CE47A6"/>
    <w:rsid w:val="00CF6380"/>
    <w:rsid w:val="00D15A30"/>
    <w:rsid w:val="00D30334"/>
    <w:rsid w:val="00D306E6"/>
    <w:rsid w:val="00D34974"/>
    <w:rsid w:val="00D4171A"/>
    <w:rsid w:val="00D42FFF"/>
    <w:rsid w:val="00D4712C"/>
    <w:rsid w:val="00D50AC4"/>
    <w:rsid w:val="00D5733F"/>
    <w:rsid w:val="00D62121"/>
    <w:rsid w:val="00D662D1"/>
    <w:rsid w:val="00D72C9E"/>
    <w:rsid w:val="00D907C2"/>
    <w:rsid w:val="00DA4A2C"/>
    <w:rsid w:val="00DC51AE"/>
    <w:rsid w:val="00E002D6"/>
    <w:rsid w:val="00E005A1"/>
    <w:rsid w:val="00E05C3F"/>
    <w:rsid w:val="00E146B2"/>
    <w:rsid w:val="00E17F70"/>
    <w:rsid w:val="00E21702"/>
    <w:rsid w:val="00E26895"/>
    <w:rsid w:val="00E403FB"/>
    <w:rsid w:val="00E41AAA"/>
    <w:rsid w:val="00E54ECD"/>
    <w:rsid w:val="00E620D7"/>
    <w:rsid w:val="00E637A9"/>
    <w:rsid w:val="00E9328E"/>
    <w:rsid w:val="00EB43AB"/>
    <w:rsid w:val="00EE32FA"/>
    <w:rsid w:val="00EE6EEB"/>
    <w:rsid w:val="00F2626B"/>
    <w:rsid w:val="00F465E2"/>
    <w:rsid w:val="00F54A63"/>
    <w:rsid w:val="00F64915"/>
    <w:rsid w:val="00F91429"/>
    <w:rsid w:val="00F9646C"/>
    <w:rsid w:val="00FA3AC8"/>
    <w:rsid w:val="00FA4BF3"/>
    <w:rsid w:val="00FB0883"/>
    <w:rsid w:val="00FB1C5F"/>
    <w:rsid w:val="00FB1CDE"/>
    <w:rsid w:val="00FC1229"/>
    <w:rsid w:val="00FD5449"/>
    <w:rsid w:val="00FD70DB"/>
    <w:rsid w:val="00FE065C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1D3C3"/>
  <w15:docId w15:val="{380C92FC-A9AC-46E5-89A5-E970A213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8D4"/>
  </w:style>
  <w:style w:type="paragraph" w:styleId="Titolo7">
    <w:name w:val="heading 7"/>
    <w:basedOn w:val="Normale"/>
    <w:next w:val="Normale"/>
    <w:link w:val="Titolo7Carattere"/>
    <w:qFormat/>
    <w:rsid w:val="00FB1C5F"/>
    <w:pPr>
      <w:keepNext/>
      <w:pBdr>
        <w:bottom w:val="single" w:sz="4" w:space="1" w:color="auto"/>
      </w:pBdr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07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5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415"/>
  </w:style>
  <w:style w:type="paragraph" w:styleId="Pidipagina">
    <w:name w:val="footer"/>
    <w:basedOn w:val="Normale"/>
    <w:link w:val="PidipaginaCarattere"/>
    <w:unhideWhenUsed/>
    <w:rsid w:val="00AB5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5415"/>
  </w:style>
  <w:style w:type="table" w:styleId="Grigliatabella">
    <w:name w:val="Table Grid"/>
    <w:basedOn w:val="Tabellanormale"/>
    <w:uiPriority w:val="39"/>
    <w:rsid w:val="00B2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FB1C5F"/>
    <w:rPr>
      <w:rFonts w:ascii="Garamond" w:eastAsia="Times New Roman" w:hAnsi="Garamond" w:cs="Times New Roman"/>
      <w:b/>
      <w:sz w:val="48"/>
      <w:szCs w:val="20"/>
    </w:rPr>
  </w:style>
  <w:style w:type="paragraph" w:styleId="Nessunaspaziatura">
    <w:name w:val="No Spacing"/>
    <w:uiPriority w:val="1"/>
    <w:qFormat/>
    <w:rsid w:val="0047077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88E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6F588E"/>
    <w:rPr>
      <w:rFonts w:ascii="Verdana-BoldItalic" w:hAnsi="Verdana-BoldItalic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F1FB4D0EC4BA9C8269A527F27E0" ma:contentTypeVersion="12" ma:contentTypeDescription="Create a new document." ma:contentTypeScope="" ma:versionID="48669dc4ba5850ca7a8ef68bb40fc718">
  <xsd:schema xmlns:xsd="http://www.w3.org/2001/XMLSchema" xmlns:xs="http://www.w3.org/2001/XMLSchema" xmlns:p="http://schemas.microsoft.com/office/2006/metadata/properties" xmlns:ns3="27a6b4d4-31bf-4eac-a5a3-6ae119860fbc" xmlns:ns4="e953b064-6532-41f0-b9da-58c0e58d26c3" targetNamespace="http://schemas.microsoft.com/office/2006/metadata/properties" ma:root="true" ma:fieldsID="05f977b48c091108c7a2d57ba597d21c" ns3:_="" ns4:_="">
    <xsd:import namespace="27a6b4d4-31bf-4eac-a5a3-6ae119860fbc"/>
    <xsd:import namespace="e953b064-6532-41f0-b9da-58c0e58d2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b4d4-31bf-4eac-a5a3-6ae119860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3b064-6532-41f0-b9da-58c0e58d2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688-CCDD-4F92-A412-6D012BCA7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C2E5F-976A-4A00-84B9-A0FA61523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b4d4-31bf-4eac-a5a3-6ae119860fbc"/>
    <ds:schemaRef ds:uri="e953b064-6532-41f0-b9da-58c0e58d2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A630-A335-46ED-8E8E-B4B9FFE0E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E3B6C-5DCB-4E24-8906-FDE4B8FC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Calabria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Traversa</dc:creator>
  <cp:lastModifiedBy>Emma Traversa</cp:lastModifiedBy>
  <cp:revision>2</cp:revision>
  <dcterms:created xsi:type="dcterms:W3CDTF">2021-11-02T11:03:00Z</dcterms:created>
  <dcterms:modified xsi:type="dcterms:W3CDTF">2021-11-02T11:03:00Z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2021-05-17T13:13:48Z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0d6495ef-170e-46d4-af30-2696dbd2be77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0x0101007B4AAF1FB4D0EC4BA9C8269A527F27E0</vt:lpwstr>
  </property>
</Properties>
</file>